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93" w:rsidRPr="0094503B" w:rsidRDefault="00D742D3" w:rsidP="002A0093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94503B">
        <w:rPr>
          <w:rFonts w:ascii="標楷體" w:eastAsia="標楷體" w:hAnsi="標楷體" w:hint="eastAsia"/>
          <w:b/>
          <w:sz w:val="32"/>
        </w:rPr>
        <w:t>高雄市</w:t>
      </w:r>
      <w:r w:rsidR="00857A40" w:rsidRPr="0094503B">
        <w:rPr>
          <w:rFonts w:ascii="標楷體" w:eastAsia="標楷體" w:hAnsi="標楷體" w:hint="eastAsia"/>
          <w:b/>
          <w:sz w:val="32"/>
        </w:rPr>
        <w:t>新興區新興</w:t>
      </w:r>
      <w:r w:rsidR="002A0093" w:rsidRPr="0094503B">
        <w:rPr>
          <w:rFonts w:ascii="標楷體" w:eastAsia="標楷體" w:hAnsi="標楷體" w:hint="eastAsia"/>
          <w:b/>
          <w:sz w:val="32"/>
        </w:rPr>
        <w:t>國小</w:t>
      </w:r>
      <w:r w:rsidR="0094503B" w:rsidRPr="0094503B">
        <w:rPr>
          <w:rFonts w:ascii="標楷體" w:eastAsia="標楷體" w:hAnsi="標楷體" w:hint="eastAsia"/>
          <w:b/>
          <w:sz w:val="32"/>
        </w:rPr>
        <w:t>10</w:t>
      </w:r>
      <w:r w:rsidR="00F526AE">
        <w:rPr>
          <w:rFonts w:ascii="標楷體" w:eastAsia="標楷體" w:hAnsi="標楷體" w:hint="eastAsia"/>
          <w:b/>
          <w:sz w:val="32"/>
        </w:rPr>
        <w:t>9</w:t>
      </w:r>
      <w:r w:rsidR="007D06CC" w:rsidRPr="0094503B">
        <w:rPr>
          <w:rFonts w:ascii="標楷體" w:eastAsia="標楷體" w:hAnsi="標楷體" w:hint="eastAsia"/>
          <w:b/>
          <w:sz w:val="32"/>
        </w:rPr>
        <w:t>學年度第</w:t>
      </w:r>
      <w:r w:rsidR="001559B0">
        <w:rPr>
          <w:rFonts w:ascii="標楷體" w:eastAsia="標楷體" w:hAnsi="標楷體" w:hint="eastAsia"/>
          <w:b/>
          <w:sz w:val="32"/>
        </w:rPr>
        <w:t>二</w:t>
      </w:r>
      <w:r w:rsidR="002A0093" w:rsidRPr="0094503B">
        <w:rPr>
          <w:rFonts w:ascii="標楷體" w:eastAsia="標楷體" w:hAnsi="標楷體" w:hint="eastAsia"/>
          <w:b/>
          <w:sz w:val="32"/>
        </w:rPr>
        <w:t>學期審題回饋表</w:t>
      </w:r>
    </w:p>
    <w:p w:rsidR="002A0093" w:rsidRPr="0094503B" w:rsidRDefault="002A0093" w:rsidP="006E67C9">
      <w:pPr>
        <w:spacing w:line="360" w:lineRule="auto"/>
        <w:ind w:rightChars="-319" w:right="-766"/>
        <w:jc w:val="right"/>
        <w:rPr>
          <w:rFonts w:ascii="標楷體" w:eastAsia="標楷體" w:hAnsi="標楷體"/>
          <w:sz w:val="28"/>
        </w:rPr>
      </w:pPr>
      <w:r w:rsidRPr="0094503B">
        <w:rPr>
          <w:rFonts w:ascii="標楷體" w:eastAsia="標楷體" w:hAnsi="標楷體" w:hint="eastAsia"/>
          <w:sz w:val="28"/>
        </w:rPr>
        <w:t>第</w:t>
      </w:r>
      <w:r w:rsidRPr="0094503B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94503B">
        <w:rPr>
          <w:rFonts w:ascii="標楷體" w:eastAsia="標楷體" w:hAnsi="標楷體" w:hint="eastAsia"/>
          <w:sz w:val="28"/>
        </w:rPr>
        <w:t>次評量</w:t>
      </w:r>
    </w:p>
    <w:p w:rsidR="00386F9B" w:rsidRPr="0094503B" w:rsidRDefault="002A0093" w:rsidP="00D27DAD">
      <w:pPr>
        <w:snapToGrid w:val="0"/>
        <w:spacing w:line="360" w:lineRule="auto"/>
        <w:ind w:leftChars="-413" w:left="-991" w:rightChars="-437" w:right="-1049"/>
        <w:rPr>
          <w:rFonts w:ascii="標楷體" w:eastAsia="標楷體" w:hAnsi="標楷體"/>
          <w:sz w:val="28"/>
        </w:rPr>
      </w:pPr>
      <w:r w:rsidRPr="0094503B">
        <w:rPr>
          <w:rFonts w:ascii="標楷體" w:eastAsia="標楷體" w:hAnsi="標楷體" w:hint="eastAsia"/>
          <w:b/>
          <w:sz w:val="28"/>
        </w:rPr>
        <w:t>出題老師</w:t>
      </w:r>
      <w:r w:rsidRPr="0094503B">
        <w:rPr>
          <w:rFonts w:ascii="標楷體" w:eastAsia="標楷體" w:hAnsi="標楷體" w:hint="eastAsia"/>
          <w:sz w:val="28"/>
        </w:rPr>
        <w:t>：</w:t>
      </w:r>
      <w:r w:rsidRPr="0094503B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94503B">
        <w:rPr>
          <w:rFonts w:ascii="標楷體" w:eastAsia="標楷體" w:hAnsi="標楷體" w:hint="eastAsia"/>
          <w:sz w:val="28"/>
        </w:rPr>
        <w:t>（簽名）</w:t>
      </w:r>
    </w:p>
    <w:p w:rsidR="002A0093" w:rsidRPr="0094503B" w:rsidRDefault="002A0093" w:rsidP="00D27DAD">
      <w:pPr>
        <w:snapToGrid w:val="0"/>
        <w:spacing w:line="360" w:lineRule="auto"/>
        <w:ind w:leftChars="-413" w:left="-991" w:rightChars="-437" w:right="-1049"/>
        <w:rPr>
          <w:rFonts w:ascii="標楷體" w:eastAsia="標楷體" w:hAnsi="標楷體"/>
          <w:sz w:val="28"/>
        </w:rPr>
      </w:pPr>
      <w:r w:rsidRPr="0094503B">
        <w:rPr>
          <w:rFonts w:ascii="標楷體" w:eastAsia="標楷體" w:hAnsi="標楷體" w:hint="eastAsia"/>
          <w:b/>
          <w:sz w:val="28"/>
        </w:rPr>
        <w:t>年級</w:t>
      </w:r>
      <w:r w:rsidRPr="0094503B">
        <w:rPr>
          <w:rFonts w:ascii="標楷體" w:eastAsia="標楷體" w:hAnsi="標楷體" w:hint="eastAsia"/>
          <w:sz w:val="28"/>
        </w:rPr>
        <w:t>：</w:t>
      </w:r>
      <w:r w:rsidR="00D27DAD" w:rsidRPr="0094503B">
        <w:rPr>
          <w:rFonts w:ascii="標楷體" w:eastAsia="標楷體" w:hAnsi="標楷體" w:hint="eastAsia"/>
          <w:sz w:val="28"/>
        </w:rPr>
        <w:t xml:space="preserve">□ </w:t>
      </w:r>
      <w:r w:rsidRPr="0094503B">
        <w:rPr>
          <w:rFonts w:ascii="標楷體" w:eastAsia="標楷體" w:hAnsi="標楷體" w:hint="eastAsia"/>
          <w:sz w:val="28"/>
        </w:rPr>
        <w:t>一年級 □ 二年級 □ 三年級 □ 四年級 □ 五年級 □ 六年級</w:t>
      </w:r>
    </w:p>
    <w:p w:rsidR="002A0093" w:rsidRPr="0094503B" w:rsidRDefault="002A0093" w:rsidP="00D27DAD">
      <w:pPr>
        <w:snapToGrid w:val="0"/>
        <w:spacing w:line="360" w:lineRule="auto"/>
        <w:ind w:leftChars="-413" w:left="-991" w:rightChars="-437" w:right="-1049"/>
        <w:rPr>
          <w:rFonts w:ascii="標楷體" w:eastAsia="標楷體" w:hAnsi="標楷體"/>
          <w:sz w:val="28"/>
        </w:rPr>
      </w:pPr>
      <w:r w:rsidRPr="0094503B">
        <w:rPr>
          <w:rFonts w:ascii="標楷體" w:eastAsia="標楷體" w:hAnsi="標楷體" w:hint="eastAsia"/>
          <w:b/>
          <w:sz w:val="28"/>
        </w:rPr>
        <w:t>科目</w:t>
      </w:r>
      <w:r w:rsidRPr="0094503B">
        <w:rPr>
          <w:rFonts w:ascii="標楷體" w:eastAsia="標楷體" w:hAnsi="標楷體" w:hint="eastAsia"/>
          <w:sz w:val="28"/>
        </w:rPr>
        <w:t>：</w:t>
      </w:r>
      <w:r w:rsidR="00D27DAD" w:rsidRPr="0094503B">
        <w:rPr>
          <w:rFonts w:ascii="標楷體" w:eastAsia="標楷體" w:hAnsi="標楷體" w:hint="eastAsia"/>
          <w:sz w:val="28"/>
        </w:rPr>
        <w:t xml:space="preserve">□ </w:t>
      </w:r>
      <w:r w:rsidRPr="0094503B">
        <w:rPr>
          <w:rFonts w:ascii="標楷體" w:eastAsia="標楷體" w:hAnsi="標楷體" w:hint="eastAsia"/>
          <w:sz w:val="28"/>
        </w:rPr>
        <w:t>國語  □ 英語  □ 數學  □ 自然  □ 社會  □ 健體</w:t>
      </w:r>
    </w:p>
    <w:tbl>
      <w:tblPr>
        <w:tblpPr w:leftFromText="180" w:rightFromText="180" w:vertAnchor="text" w:horzAnchor="margin" w:tblpXSpec="center" w:tblpY="215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146"/>
        <w:gridCol w:w="3493"/>
      </w:tblGrid>
      <w:tr w:rsidR="007D06CC" w:rsidRPr="0094503B" w:rsidTr="00D27DAD">
        <w:trPr>
          <w:cantSplit/>
          <w:trHeight w:val="405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檢核項目</w:t>
            </w:r>
          </w:p>
        </w:tc>
        <w:tc>
          <w:tcPr>
            <w:tcW w:w="6146" w:type="dxa"/>
            <w:vMerge w:val="restart"/>
            <w:tcBorders>
              <w:top w:val="doub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檢核內容</w:t>
            </w:r>
          </w:p>
        </w:tc>
        <w:tc>
          <w:tcPr>
            <w:tcW w:w="34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檢核程度</w:t>
            </w:r>
          </w:p>
        </w:tc>
      </w:tr>
      <w:tr w:rsidR="007D06CC" w:rsidRPr="0094503B" w:rsidTr="00D27DAD">
        <w:trPr>
          <w:cantSplit/>
          <w:trHeight w:val="614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06CC" w:rsidRPr="0094503B" w:rsidRDefault="007D06CC" w:rsidP="00D27DAD">
            <w:pPr>
              <w:spacing w:line="0" w:lineRule="atLeast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vMerge/>
            <w:tcBorders>
              <w:bottom w:val="doub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D06CC" w:rsidRPr="0094503B" w:rsidRDefault="007D06CC" w:rsidP="00D27DA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hint="eastAsia"/>
              </w:rPr>
              <w:t xml:space="preserve">完全  大部分  少部分  </w:t>
            </w:r>
            <w:r w:rsidR="00D27DAD" w:rsidRPr="0094503B">
              <w:rPr>
                <w:rFonts w:ascii="標楷體" w:eastAsia="標楷體" w:hAnsi="標楷體" w:hint="eastAsia"/>
              </w:rPr>
              <w:t xml:space="preserve"> </w:t>
            </w:r>
            <w:r w:rsidRPr="0094503B">
              <w:rPr>
                <w:rFonts w:ascii="標楷體" w:eastAsia="標楷體" w:hAnsi="標楷體" w:hint="eastAsia"/>
              </w:rPr>
              <w:t>未</w:t>
            </w:r>
          </w:p>
          <w:p w:rsidR="007D06CC" w:rsidRPr="0094503B" w:rsidRDefault="007D06CC" w:rsidP="00D27DAD">
            <w:pPr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hint="eastAsia"/>
              </w:rPr>
              <w:t>做到   達到    達到   達到</w:t>
            </w:r>
          </w:p>
        </w:tc>
      </w:tr>
      <w:tr w:rsidR="007D06CC" w:rsidRPr="0094503B" w:rsidTr="006E67C9">
        <w:trPr>
          <w:cantSplit/>
          <w:trHeight w:val="630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06CC" w:rsidRPr="0094503B" w:rsidRDefault="007D06CC" w:rsidP="00D27DAD">
            <w:pPr>
              <w:jc w:val="center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命</w:t>
            </w:r>
          </w:p>
          <w:p w:rsidR="007D06CC" w:rsidRPr="0094503B" w:rsidRDefault="007D06CC" w:rsidP="00D27DAD">
            <w:pPr>
              <w:jc w:val="center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題</w:t>
            </w:r>
          </w:p>
          <w:p w:rsidR="007D06CC" w:rsidRPr="0094503B" w:rsidRDefault="007D06CC" w:rsidP="00D27DAD">
            <w:pPr>
              <w:jc w:val="center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概</w:t>
            </w:r>
          </w:p>
          <w:p w:rsidR="007D06CC" w:rsidRPr="0094503B" w:rsidRDefault="007D06CC" w:rsidP="00D27DAD">
            <w:pPr>
              <w:jc w:val="center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念</w:t>
            </w:r>
          </w:p>
        </w:tc>
        <w:tc>
          <w:tcPr>
            <w:tcW w:w="61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06CC" w:rsidRPr="0094503B" w:rsidRDefault="007D06CC" w:rsidP="006E67C9">
            <w:pPr>
              <w:pStyle w:val="a4"/>
              <w:numPr>
                <w:ilvl w:val="0"/>
                <w:numId w:val="4"/>
              </w:numPr>
              <w:ind w:leftChars="14" w:left="514"/>
              <w:jc w:val="both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hint="eastAsia"/>
              </w:rPr>
              <w:t>充分了解教材，</w:t>
            </w:r>
            <w:r w:rsidRPr="0094503B">
              <w:rPr>
                <w:rFonts w:ascii="標楷體" w:eastAsia="標楷體" w:hAnsi="標楷體" w:cs="細明體" w:hint="eastAsia"/>
              </w:rPr>
              <w:t>取材分布均勻，是具有代表性的題目。</w:t>
            </w:r>
          </w:p>
        </w:tc>
        <w:tc>
          <w:tcPr>
            <w:tcW w:w="34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D06CC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7D06CC"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D06CC"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D06CC"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End"/>
            <w:r w:rsidR="007D06CC"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D27DAD" w:rsidRPr="0094503B" w:rsidTr="006E67C9">
        <w:trPr>
          <w:cantSplit/>
          <w:trHeight w:val="600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DAD" w:rsidRPr="0094503B" w:rsidRDefault="00D27DAD" w:rsidP="00D27DAD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6E67C9">
            <w:pPr>
              <w:pStyle w:val="a4"/>
              <w:numPr>
                <w:ilvl w:val="0"/>
                <w:numId w:val="4"/>
              </w:numPr>
              <w:ind w:leftChars="14" w:left="514"/>
              <w:jc w:val="both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重視概念或原理原則的理解，避免偏重零碎的記憶及繁雜的計算</w:t>
            </w:r>
            <w:r w:rsidRPr="0094503B">
              <w:rPr>
                <w:rFonts w:ascii="標楷體" w:eastAsia="標楷體" w:hAnsi="標楷體" w:hint="eastAsia"/>
              </w:rPr>
              <w:t>，</w:t>
            </w:r>
            <w:r w:rsidRPr="0094503B">
              <w:rPr>
                <w:rFonts w:ascii="標楷體" w:eastAsia="標楷體" w:hAnsi="標楷體" w:cs="細明體" w:hint="eastAsia"/>
              </w:rPr>
              <w:t>能測量出學習效果。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D27DAD" w:rsidRPr="0094503B" w:rsidTr="006E67C9">
        <w:trPr>
          <w:cantSplit/>
          <w:trHeight w:val="615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DAD" w:rsidRPr="0094503B" w:rsidRDefault="00D27DAD" w:rsidP="00D27DAD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6E67C9">
            <w:pPr>
              <w:pStyle w:val="a4"/>
              <w:numPr>
                <w:ilvl w:val="0"/>
                <w:numId w:val="4"/>
              </w:numPr>
              <w:ind w:leftChars="14" w:left="514"/>
              <w:jc w:val="both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文字簡明扼要，題意清楚</w:t>
            </w:r>
            <w:r w:rsidRPr="0094503B">
              <w:rPr>
                <w:rFonts w:ascii="標楷體" w:eastAsia="標楷體" w:hAnsi="標楷體" w:hint="eastAsia"/>
              </w:rPr>
              <w:t>避免用符號或抽象概念敘述。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D27DAD" w:rsidRPr="0094503B" w:rsidTr="006E67C9">
        <w:trPr>
          <w:cantSplit/>
          <w:trHeight w:val="675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DAD" w:rsidRPr="0094503B" w:rsidRDefault="00D27DAD" w:rsidP="00D27DAD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6E67C9">
            <w:pPr>
              <w:pStyle w:val="a4"/>
              <w:numPr>
                <w:ilvl w:val="0"/>
                <w:numId w:val="4"/>
              </w:numPr>
              <w:ind w:leftChars="14" w:left="514"/>
              <w:jc w:val="both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hint="eastAsia"/>
              </w:rPr>
              <w:t>各類型題目</w:t>
            </w:r>
            <w:r w:rsidRPr="0094503B">
              <w:rPr>
                <w:rFonts w:ascii="標楷體" w:eastAsia="標楷體" w:hAnsi="標楷體"/>
              </w:rPr>
              <w:t>深淺層次分配得宜</w:t>
            </w:r>
            <w:r w:rsidRPr="0094503B">
              <w:rPr>
                <w:rFonts w:ascii="標楷體" w:eastAsia="標楷體" w:hAnsi="標楷體" w:hint="eastAsia"/>
              </w:rPr>
              <w:t>，並結合生活實踐思考。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D27DAD" w:rsidRPr="0094503B" w:rsidTr="006E67C9">
        <w:trPr>
          <w:cantSplit/>
          <w:trHeight w:val="615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DAD" w:rsidRPr="0094503B" w:rsidRDefault="00D27DAD" w:rsidP="00D27DAD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6E67C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正確答案出現在各選目的次數接近，且隨機排列。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D27DAD" w:rsidRPr="0094503B" w:rsidTr="006E67C9">
        <w:trPr>
          <w:cantSplit/>
          <w:trHeight w:val="750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DAD" w:rsidRPr="0094503B" w:rsidRDefault="00D27DAD" w:rsidP="00D27DAD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6E67C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細明體"/>
              </w:rPr>
            </w:pPr>
            <w:r w:rsidRPr="0094503B">
              <w:rPr>
                <w:rFonts w:ascii="標楷體" w:eastAsia="標楷體" w:hAnsi="標楷體" w:cs="細明體" w:hint="eastAsia"/>
              </w:rPr>
              <w:t>試題有公認的正確答案，避免引起紛爭或直接抄襲參考書或電腦選題。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AD" w:rsidRPr="0094503B" w:rsidRDefault="00D27DAD" w:rsidP="00D27D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 xml:space="preserve">□    □    </w:t>
            </w:r>
            <w:proofErr w:type="gramEnd"/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    □</w:t>
            </w:r>
          </w:p>
        </w:tc>
      </w:tr>
      <w:tr w:rsidR="007D06CC" w:rsidRPr="0094503B" w:rsidTr="006E67C9">
        <w:trPr>
          <w:cantSplit/>
          <w:trHeight w:val="553"/>
        </w:trPr>
        <w:tc>
          <w:tcPr>
            <w:tcW w:w="694" w:type="dxa"/>
            <w:vMerge/>
            <w:tcBorders>
              <w:left w:val="double" w:sz="4" w:space="0" w:color="auto"/>
            </w:tcBorders>
          </w:tcPr>
          <w:p w:rsidR="007D06CC" w:rsidRPr="0094503B" w:rsidRDefault="007D06CC" w:rsidP="00D27DA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94503B">
              <w:rPr>
                <w:rFonts w:ascii="標楷體" w:eastAsia="標楷體" w:hAnsi="標楷體" w:hint="eastAsia"/>
                <w:b/>
                <w:sz w:val="28"/>
              </w:rPr>
              <w:t>難易程度</w:t>
            </w:r>
            <w:r w:rsidR="00D27DAD" w:rsidRPr="0094503B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94503B">
              <w:rPr>
                <w:rFonts w:ascii="標楷體" w:eastAsia="標楷體" w:hAnsi="標楷體" w:hint="eastAsia"/>
                <w:b/>
                <w:sz w:val="28"/>
              </w:rPr>
              <w:t xml:space="preserve">   □</w:t>
            </w:r>
            <w:r w:rsidR="00D27DAD" w:rsidRPr="0094503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b/>
                <w:sz w:val="28"/>
              </w:rPr>
              <w:t>偏易</w:t>
            </w:r>
            <w:proofErr w:type="gramEnd"/>
            <w:r w:rsidRPr="0094503B">
              <w:rPr>
                <w:rFonts w:ascii="標楷體" w:eastAsia="標楷體" w:hAnsi="標楷體" w:hint="eastAsia"/>
                <w:b/>
                <w:sz w:val="28"/>
              </w:rPr>
              <w:t xml:space="preserve">   □</w:t>
            </w:r>
            <w:r w:rsidR="00D27DAD" w:rsidRPr="0094503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4503B">
              <w:rPr>
                <w:rFonts w:ascii="標楷體" w:eastAsia="標楷體" w:hAnsi="標楷體" w:hint="eastAsia"/>
                <w:b/>
                <w:sz w:val="28"/>
              </w:rPr>
              <w:t>偏中   □</w:t>
            </w:r>
            <w:r w:rsidR="00D27DAD" w:rsidRPr="0094503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proofErr w:type="gramStart"/>
            <w:r w:rsidRPr="0094503B">
              <w:rPr>
                <w:rFonts w:ascii="標楷體" w:eastAsia="標楷體" w:hAnsi="標楷體" w:hint="eastAsia"/>
                <w:b/>
                <w:sz w:val="28"/>
              </w:rPr>
              <w:t>偏</w:t>
            </w:r>
            <w:proofErr w:type="gramEnd"/>
            <w:r w:rsidRPr="0094503B">
              <w:rPr>
                <w:rFonts w:ascii="標楷體" w:eastAsia="標楷體" w:hAnsi="標楷體" w:hint="eastAsia"/>
                <w:b/>
                <w:sz w:val="28"/>
              </w:rPr>
              <w:t>難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CC" w:rsidRPr="0094503B" w:rsidRDefault="007D06CC" w:rsidP="00D27DAD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94503B">
              <w:rPr>
                <w:rFonts w:ascii="標楷體" w:eastAsia="標楷體" w:hAnsi="標楷體" w:hint="eastAsia"/>
                <w:b/>
                <w:sz w:val="28"/>
              </w:rPr>
              <w:t>宜做修改 □</w:t>
            </w:r>
            <w:r w:rsidR="00D27DAD" w:rsidRPr="0094503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94503B">
              <w:rPr>
                <w:rFonts w:ascii="標楷體" w:eastAsia="標楷體" w:hAnsi="標楷體" w:hint="eastAsia"/>
                <w:b/>
                <w:sz w:val="28"/>
              </w:rPr>
              <w:t>不需修改</w:t>
            </w:r>
          </w:p>
        </w:tc>
      </w:tr>
      <w:tr w:rsidR="007D06CC" w:rsidRPr="0094503B" w:rsidTr="006E67C9">
        <w:trPr>
          <w:cantSplit/>
          <w:trHeight w:val="2892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06CC" w:rsidRPr="0094503B" w:rsidRDefault="007D06CC" w:rsidP="00D27D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503B">
              <w:rPr>
                <w:rFonts w:ascii="標楷體" w:eastAsia="標楷體" w:hAnsi="標楷體" w:hint="eastAsia"/>
              </w:rPr>
              <w:t>其他建議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26AE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排版、字型再適度調整。</w:t>
            </w:r>
          </w:p>
          <w:p w:rsidR="00F526AE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題目敘述或作答說明更清楚化。</w:t>
            </w:r>
          </w:p>
          <w:p w:rsidR="00F526AE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各單元題目比重再行調整。</w:t>
            </w:r>
          </w:p>
          <w:p w:rsidR="00F526AE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題目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配分宜適度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調整。</w:t>
            </w:r>
          </w:p>
          <w:p w:rsidR="007D06CC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其他:___________________</w:t>
            </w:r>
          </w:p>
          <w:p w:rsidR="00F526AE" w:rsidRPr="00F526AE" w:rsidRDefault="00F526AE" w:rsidP="00F526A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450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其他:___________________</w:t>
            </w:r>
          </w:p>
        </w:tc>
      </w:tr>
    </w:tbl>
    <w:p w:rsidR="00B0426F" w:rsidRPr="0094503B" w:rsidRDefault="002A0093" w:rsidP="00B0426F">
      <w:pPr>
        <w:spacing w:line="360" w:lineRule="auto"/>
        <w:ind w:leftChars="2008" w:left="4819" w:right="-908"/>
        <w:rPr>
          <w:rFonts w:ascii="標楷體" w:eastAsia="標楷體" w:hAnsi="標楷體"/>
          <w:sz w:val="28"/>
          <w:u w:val="single"/>
        </w:rPr>
      </w:pPr>
      <w:r w:rsidRPr="0094503B">
        <w:rPr>
          <w:rFonts w:ascii="標楷體" w:eastAsia="標楷體" w:hAnsi="標楷體" w:hint="eastAsia"/>
          <w:b/>
          <w:sz w:val="28"/>
        </w:rPr>
        <w:t>審題老師</w:t>
      </w:r>
      <w:r w:rsidRPr="0094503B">
        <w:rPr>
          <w:rFonts w:ascii="標楷體" w:eastAsia="標楷體" w:hAnsi="標楷體" w:hint="eastAsia"/>
          <w:sz w:val="28"/>
        </w:rPr>
        <w:t>：</w:t>
      </w:r>
      <w:r w:rsidRPr="0094503B">
        <w:rPr>
          <w:rFonts w:ascii="標楷體" w:eastAsia="標楷體" w:hAnsi="標楷體" w:hint="eastAsia"/>
          <w:sz w:val="28"/>
          <w:u w:val="single"/>
        </w:rPr>
        <w:t xml:space="preserve">                     </w:t>
      </w:r>
    </w:p>
    <w:p w:rsidR="002A0093" w:rsidRPr="0094503B" w:rsidRDefault="002A0093" w:rsidP="00B0426F">
      <w:pPr>
        <w:spacing w:line="360" w:lineRule="auto"/>
        <w:ind w:leftChars="2008" w:left="4819" w:right="-908"/>
        <w:rPr>
          <w:rFonts w:ascii="標楷體" w:eastAsia="標楷體" w:hAnsi="標楷體"/>
          <w:sz w:val="28"/>
        </w:rPr>
      </w:pPr>
      <w:r w:rsidRPr="0094503B">
        <w:rPr>
          <w:rFonts w:ascii="標楷體" w:eastAsia="標楷體" w:hAnsi="標楷體" w:hint="eastAsia"/>
          <w:b/>
          <w:sz w:val="28"/>
        </w:rPr>
        <w:t>審題時間</w:t>
      </w:r>
      <w:r w:rsidRPr="0094503B">
        <w:rPr>
          <w:rFonts w:ascii="標楷體" w:eastAsia="標楷體" w:hAnsi="標楷體" w:hint="eastAsia"/>
          <w:sz w:val="28"/>
        </w:rPr>
        <w:t>：</w:t>
      </w:r>
      <w:r w:rsidR="0094503B" w:rsidRPr="0094503B">
        <w:rPr>
          <w:rFonts w:ascii="標楷體" w:eastAsia="標楷體" w:hAnsi="標楷體" w:hint="eastAsia"/>
          <w:sz w:val="28"/>
        </w:rPr>
        <w:t>1</w:t>
      </w:r>
      <w:r w:rsidR="00D7329D">
        <w:rPr>
          <w:rFonts w:ascii="標楷體" w:eastAsia="標楷體" w:hAnsi="標楷體" w:hint="eastAsia"/>
          <w:sz w:val="28"/>
        </w:rPr>
        <w:t>10</w:t>
      </w:r>
      <w:bookmarkStart w:id="0" w:name="_GoBack"/>
      <w:bookmarkEnd w:id="0"/>
      <w:r w:rsidRPr="0094503B">
        <w:rPr>
          <w:rFonts w:ascii="標楷體" w:eastAsia="標楷體" w:hAnsi="標楷體" w:hint="eastAsia"/>
          <w:sz w:val="28"/>
        </w:rPr>
        <w:t>年</w:t>
      </w:r>
      <w:r w:rsidRPr="0094503B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94503B">
        <w:rPr>
          <w:rFonts w:ascii="標楷體" w:eastAsia="標楷體" w:hAnsi="標楷體" w:hint="eastAsia"/>
          <w:sz w:val="28"/>
        </w:rPr>
        <w:t>月</w:t>
      </w:r>
      <w:r w:rsidRPr="0094503B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94503B">
        <w:rPr>
          <w:rFonts w:ascii="標楷體" w:eastAsia="標楷體" w:hAnsi="標楷體" w:hint="eastAsia"/>
          <w:sz w:val="28"/>
        </w:rPr>
        <w:t>日</w:t>
      </w:r>
    </w:p>
    <w:sectPr w:rsidR="002A0093" w:rsidRPr="0094503B" w:rsidSect="00F526AE">
      <w:pgSz w:w="11906" w:h="16838"/>
      <w:pgMar w:top="851" w:right="1797" w:bottom="851" w:left="1797" w:header="51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8A" w:rsidRDefault="00922F8A" w:rsidP="007D06CC">
      <w:r>
        <w:separator/>
      </w:r>
    </w:p>
  </w:endnote>
  <w:endnote w:type="continuationSeparator" w:id="0">
    <w:p w:rsidR="00922F8A" w:rsidRDefault="00922F8A" w:rsidP="007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8A" w:rsidRDefault="00922F8A" w:rsidP="007D06CC">
      <w:r>
        <w:separator/>
      </w:r>
    </w:p>
  </w:footnote>
  <w:footnote w:type="continuationSeparator" w:id="0">
    <w:p w:rsidR="00922F8A" w:rsidRDefault="00922F8A" w:rsidP="007D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4DDC"/>
    <w:multiLevelType w:val="hybridMultilevel"/>
    <w:tmpl w:val="B9D8334A"/>
    <w:lvl w:ilvl="0" w:tplc="B7B4EFC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F470AB"/>
    <w:multiLevelType w:val="hybridMultilevel"/>
    <w:tmpl w:val="A5229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6317E"/>
    <w:multiLevelType w:val="hybridMultilevel"/>
    <w:tmpl w:val="730C027A"/>
    <w:lvl w:ilvl="0" w:tplc="A54E2D7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BD458E"/>
    <w:multiLevelType w:val="hybridMultilevel"/>
    <w:tmpl w:val="BDB8CA94"/>
    <w:lvl w:ilvl="0" w:tplc="41B88F0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F81"/>
    <w:rsid w:val="00011CAB"/>
    <w:rsid w:val="000A6F70"/>
    <w:rsid w:val="000C545C"/>
    <w:rsid w:val="001559B0"/>
    <w:rsid w:val="002A0093"/>
    <w:rsid w:val="00386F9B"/>
    <w:rsid w:val="004D063B"/>
    <w:rsid w:val="006E67C9"/>
    <w:rsid w:val="007D06CC"/>
    <w:rsid w:val="00857A40"/>
    <w:rsid w:val="0091105E"/>
    <w:rsid w:val="00922F8A"/>
    <w:rsid w:val="0094503B"/>
    <w:rsid w:val="00970A1E"/>
    <w:rsid w:val="00AF4D55"/>
    <w:rsid w:val="00B0426F"/>
    <w:rsid w:val="00D27DAD"/>
    <w:rsid w:val="00D33F81"/>
    <w:rsid w:val="00D7329D"/>
    <w:rsid w:val="00D742D3"/>
    <w:rsid w:val="00DA7788"/>
    <w:rsid w:val="00EE49F0"/>
    <w:rsid w:val="00F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65F71"/>
  <w15:docId w15:val="{6179CAF2-6EAE-4753-A5DA-ED284F5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0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06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06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sspsedit@ssps.kh.edu.tw</dc:creator>
  <cp:lastModifiedBy>Administrator</cp:lastModifiedBy>
  <cp:revision>6</cp:revision>
  <cp:lastPrinted>2021-04-21T00:07:00Z</cp:lastPrinted>
  <dcterms:created xsi:type="dcterms:W3CDTF">2019-10-15T00:01:00Z</dcterms:created>
  <dcterms:modified xsi:type="dcterms:W3CDTF">2021-04-21T00:11:00Z</dcterms:modified>
</cp:coreProperties>
</file>